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"/>
        <w:spacing w:lineRule="auto" w:line="276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Default"/>
        <w:spacing w:lineRule="auto" w:line="276"/>
        <w:jc w:val="center"/>
        <w:rPr>
          <w:b/>
          <w:bCs/>
          <w:sz w:val="26"/>
          <w:szCs w:val="22"/>
        </w:rPr>
      </w:pPr>
      <w:r>
        <w:rPr>
          <w:b/>
          <w:bCs/>
          <w:sz w:val="26"/>
          <w:szCs w:val="22"/>
        </w:rPr>
      </w:r>
    </w:p>
    <w:p>
      <w:pPr>
        <w:pStyle w:val="Default"/>
        <w:spacing w:lineRule="auto" w:line="276"/>
        <w:jc w:val="center"/>
        <w:rPr>
          <w:sz w:val="26"/>
          <w:szCs w:val="22"/>
        </w:rPr>
      </w:pPr>
      <w:bookmarkStart w:id="0" w:name="_GoBack"/>
      <w:bookmarkEnd w:id="0"/>
      <w:r>
        <w:rPr>
          <w:b/>
          <w:bCs/>
          <w:sz w:val="26"/>
          <w:szCs w:val="22"/>
        </w:rPr>
        <w:t>INFORMACJA BURMISTRZA KORONOWA O NABORZE WNIOSKÓW                  O UDZIELENIE DOTACJI OBEJMUJĄCYCH:</w:t>
      </w:r>
    </w:p>
    <w:p>
      <w:pPr>
        <w:pStyle w:val="Default"/>
        <w:spacing w:lineRule="auto" w:line="2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Default"/>
        <w:spacing w:lineRule="auto" w:line="276"/>
        <w:jc w:val="start"/>
        <w:rPr/>
      </w:pPr>
      <w:r>
        <w:rPr>
          <w:b/>
          <w:bCs/>
          <w:sz w:val="22"/>
          <w:szCs w:val="22"/>
        </w:rPr>
        <w:t xml:space="preserve">1. Pomoc w realizacji inwestycji związanych z budową sieci wodociągowych i kanalizacyjnych;        2. Pomoc w realizacji inwestycji związanych z modernizacją studni głębinowych;                                  3. Pomoc w realizacji inwestycji związanych z zakupem i modernizacją przydomowych oczyszczalni ścieków. </w:t>
      </w:r>
    </w:p>
    <w:p>
      <w:pPr>
        <w:pStyle w:val="Default"/>
        <w:spacing w:lineRule="auto" w:line="2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Default"/>
        <w:spacing w:lineRule="auto" w:line="27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I. </w:t>
      </w:r>
      <w:r>
        <w:rPr>
          <w:sz w:val="22"/>
          <w:szCs w:val="22"/>
        </w:rPr>
        <w:t>Przyznawanie dofinansowania odbywać się będzie zgodnie z Uchwałą Nr LXXXIX/802/24 Rady Miejskiej w Koronowie z dnia 28 lutego 2024r. w sprawie określenia zasad udzielania i rozliczania dotacji ze środków budżetu gminy na dofinansowanie inwestycji związanych z budową przydomowych oczyszczalni ścieków, z budową sieci wodociągowych i kanalizacyjnych oraz z modernizacją studni głębinowych (Dz. Urz. Woj. Kuj.-Pom. z dnia 6 marca 2024r. poz. 1493 ze zm.).</w:t>
      </w:r>
    </w:p>
    <w:p>
      <w:pPr>
        <w:pStyle w:val="Default"/>
        <w:spacing w:lineRule="auto" w:line="2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Default"/>
        <w:spacing w:lineRule="auto" w:line="27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II. Dotacja nie obejmuje kosztów i wydatków poniesionych przed podpisaniem umowy                                  o udzielenie dotacji. </w:t>
      </w:r>
    </w:p>
    <w:p>
      <w:pPr>
        <w:pStyle w:val="Default"/>
        <w:spacing w:lineRule="auto" w:line="2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Default"/>
        <w:spacing w:lineRule="auto" w:line="276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III. Beneficjenci pomocy: </w:t>
      </w:r>
    </w:p>
    <w:p>
      <w:pPr>
        <w:pStyle w:val="Default"/>
        <w:spacing w:lineRule="auto" w:line="276" w:before="0" w:after="59"/>
        <w:jc w:val="both"/>
        <w:rPr/>
      </w:pPr>
      <w:r>
        <w:rPr>
          <w:sz w:val="22"/>
          <w:szCs w:val="22"/>
        </w:rPr>
        <w:t xml:space="preserve">1. Podmioty niezaliczone do sektora finansów publicznych, w szczególności: osoby fizyczne, wspólnoty mieszkaniowe, osoby prawne, przedsiębiorcy; </w:t>
      </w:r>
    </w:p>
    <w:p>
      <w:pPr>
        <w:pStyle w:val="Default"/>
        <w:spacing w:lineRule="auto" w:line="276"/>
        <w:jc w:val="both"/>
        <w:rPr/>
      </w:pPr>
      <w:r>
        <w:rPr>
          <w:sz w:val="22"/>
          <w:szCs w:val="22"/>
        </w:rPr>
        <w:t xml:space="preserve">2. Jednostki sektora finansów publicznych będące gminnymi osobami prawnymi. </w:t>
      </w:r>
    </w:p>
    <w:p>
      <w:pPr>
        <w:pStyle w:val="Default"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spacing w:lineRule="auto" w:line="276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IV. Termin oraz sposób i miejsce składania wniosków: </w:t>
      </w:r>
    </w:p>
    <w:p>
      <w:pPr>
        <w:pStyle w:val="Default"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Wnioski należy składać </w:t>
      </w:r>
      <w:r>
        <w:rPr>
          <w:b/>
          <w:bCs/>
          <w:sz w:val="22"/>
          <w:szCs w:val="22"/>
        </w:rPr>
        <w:t>w terminie od 1 kwietnia do dnia 30 czerwca 2026r</w:t>
      </w:r>
      <w:r>
        <w:rPr>
          <w:sz w:val="22"/>
          <w:szCs w:val="22"/>
        </w:rPr>
        <w:t xml:space="preserve">., w Urzędzie Miejskim                  w Koronowie, Plac Zwycięstwa 1, 86-010 Koronowo, pok. nr 4 (parter), przez ePUAP lub przesłać pocztą tradycyjną – w takim przypadku o złożeniu wniosku w terminie decyduje data wpływu do urzędu, a nie data stempla pocztowego. </w:t>
      </w:r>
    </w:p>
    <w:p>
      <w:pPr>
        <w:pStyle w:val="Default"/>
        <w:spacing w:lineRule="auto" w:line="2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Default"/>
        <w:spacing w:lineRule="auto" w:line="276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V. Wniosek: </w:t>
      </w:r>
    </w:p>
    <w:p>
      <w:pPr>
        <w:pStyle w:val="Default"/>
        <w:spacing w:lineRule="auto" w:line="276" w:before="0" w:after="2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Wniosek należy złożyć na formularzu dostępnym na stronie Biuletynu Informacji Publicznej Gminy Koronowo: </w:t>
      </w:r>
      <w:r>
        <w:rPr>
          <w:color w:val="0462C1"/>
          <w:sz w:val="22"/>
          <w:szCs w:val="22"/>
        </w:rPr>
        <w:t xml:space="preserve">www.bip.koronowo.pl </w:t>
      </w:r>
      <w:r>
        <w:rPr>
          <w:sz w:val="22"/>
          <w:szCs w:val="22"/>
        </w:rPr>
        <w:t xml:space="preserve">(zakładka ochrona środowiska – druki do pobrania) lub w siedzibie urzędu przy Placu Zwycięstwa 1, pok. nr 4. </w:t>
      </w:r>
    </w:p>
    <w:p>
      <w:pPr>
        <w:pStyle w:val="Default"/>
        <w:numPr>
          <w:ilvl w:val="0"/>
          <w:numId w:val="1"/>
        </w:numPr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Dla inwestycji w zakresie budowy sieci wodociągowej i kanalizacyjnej do wniosku o udzielenie dotacji należy dołączyć następujące dokumenty: </w:t>
      </w:r>
    </w:p>
    <w:p>
      <w:pPr>
        <w:pStyle w:val="Default"/>
        <w:numPr>
          <w:ilvl w:val="0"/>
          <w:numId w:val="2"/>
        </w:numPr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dokument, na podstawie którego oszacowano koszt zadania – oferta wykonawcy; </w:t>
      </w:r>
    </w:p>
    <w:p>
      <w:pPr>
        <w:pStyle w:val="Default"/>
        <w:numPr>
          <w:ilvl w:val="0"/>
          <w:numId w:val="2"/>
        </w:numPr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mapę sytuacyjno-wysokościową lub ewidencyjną działki z zaznaczeniem lokalizacji inwestycji; </w:t>
      </w:r>
    </w:p>
    <w:p>
      <w:pPr>
        <w:pStyle w:val="Default"/>
        <w:numPr>
          <w:ilvl w:val="0"/>
          <w:numId w:val="2"/>
        </w:numPr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decyzję zatwierdzającą projekt budowlany i udzielającą pozwolenia na budowę lub Postanowienie/Zaświadczenie właściwego starosty dotyczące zgłoszenia robót budowlanych niewymagających pozwolenia na budowę; </w:t>
      </w:r>
    </w:p>
    <w:p>
      <w:pPr>
        <w:pStyle w:val="Default"/>
        <w:numPr>
          <w:ilvl w:val="0"/>
          <w:numId w:val="2"/>
        </w:numPr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>oświadczenie wnioskodawcy o posiadanym prawie do dysponowania nieruchomością w celu realizacji zadania, którego wzór stanowi załącznik do wniosku.</w:t>
      </w:r>
    </w:p>
    <w:p>
      <w:pPr>
        <w:pStyle w:val="Default"/>
        <w:numPr>
          <w:ilvl w:val="0"/>
          <w:numId w:val="1"/>
        </w:numPr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Dla inwestycji w zakresie modernizacji studni głębinowej do wniosku o udzielenie dotacji należy dołączyć następujące dokumenty: </w:t>
      </w:r>
    </w:p>
    <w:p>
      <w:pPr>
        <w:pStyle w:val="Default"/>
        <w:numPr>
          <w:ilvl w:val="0"/>
          <w:numId w:val="3"/>
        </w:numPr>
        <w:spacing w:lineRule="auto" w:line="276"/>
        <w:jc w:val="both"/>
        <w:rPr/>
      </w:pPr>
      <w:r>
        <w:rPr>
          <w:sz w:val="22"/>
          <w:szCs w:val="22"/>
        </w:rPr>
        <w:t xml:space="preserve">dokument, na podstawie którego oszacowano koszt zadania – oferta wykonawcy; </w:t>
      </w:r>
    </w:p>
    <w:p>
      <w:pPr>
        <w:pStyle w:val="ListParagraph"/>
        <w:numPr>
          <w:ilvl w:val="0"/>
          <w:numId w:val="3"/>
        </w:numPr>
        <w:jc w:val="both"/>
        <w:rPr/>
      </w:pPr>
      <w:r>
        <w:rPr>
          <w:rFonts w:cs="Times New Roman" w:ascii="Times New Roman" w:hAnsi="Times New Roman"/>
        </w:rPr>
        <w:t>mapę sytuacyjno-wysokościową lub ewidencyjną działki z zaznaczeniem lokalizacji studni głębinowej;</w:t>
      </w:r>
    </w:p>
    <w:p>
      <w:pPr>
        <w:pStyle w:val="ListParagraph"/>
        <w:numPr>
          <w:ilvl w:val="0"/>
          <w:numId w:val="3"/>
        </w:numPr>
        <w:jc w:val="both"/>
        <w:rPr/>
      </w:pPr>
      <w:r>
        <w:rPr>
          <w:rFonts w:cs="Times New Roman" w:ascii="Times New Roman" w:hAnsi="Times New Roman"/>
        </w:rPr>
        <w:t>opis planowanej inwestycji;</w:t>
      </w:r>
    </w:p>
    <w:p>
      <w:pPr>
        <w:pStyle w:val="ListParagraph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Dla inwestycji w zakresie zakupu i instalacji przydomowej oczyszczalni ścieków do wniosku                            o udzielenie dotacji należy dołączyć następujące dokumenty: </w:t>
      </w:r>
    </w:p>
    <w:p>
      <w:pPr>
        <w:pStyle w:val="Default"/>
        <w:numPr>
          <w:ilvl w:val="0"/>
          <w:numId w:val="4"/>
        </w:numPr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dokumenty potwierdzające parametry techniczne oczyszczalni wraz z deklaracją zgodności wymagań zgodnie z normą PN-EN 12566, </w:t>
      </w:r>
    </w:p>
    <w:p>
      <w:pPr>
        <w:pStyle w:val="Default"/>
        <w:numPr>
          <w:ilvl w:val="0"/>
          <w:numId w:val="4"/>
        </w:numPr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dokument, na podstawie którego oszacowano koszt zadania – oferta wykonawcy; </w:t>
      </w:r>
    </w:p>
    <w:p>
      <w:pPr>
        <w:pStyle w:val="Default"/>
        <w:numPr>
          <w:ilvl w:val="0"/>
          <w:numId w:val="4"/>
        </w:numPr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informację (zaświadczenie) od gestora sieci kanalizacji sanitarnej o braku możliwości technicznych podłączenia do sieci kanalizacyjnej; </w:t>
      </w:r>
    </w:p>
    <w:p>
      <w:pPr>
        <w:pStyle w:val="Default"/>
        <w:numPr>
          <w:ilvl w:val="0"/>
          <w:numId w:val="4"/>
        </w:numPr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przypadku budowy przydomowej oczyszczalni ścieków o wydajności powyżej 7,5 m³                na dobę – pozwolenie na budowę wydane przez właściwy organ; </w:t>
      </w:r>
    </w:p>
    <w:p>
      <w:pPr>
        <w:pStyle w:val="Default"/>
        <w:numPr>
          <w:ilvl w:val="0"/>
          <w:numId w:val="4"/>
        </w:numPr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przypadku budowy przydomowej oczyszczalni ścieków o wydajności poniżej 7,5 m³ na dobę – Postanowienie/Zaświadczenie właściwego starosty dotyczące zgłoszenia robót budowlanych niewymagających pozwolenia na budowę; </w:t>
      </w:r>
    </w:p>
    <w:p>
      <w:pPr>
        <w:pStyle w:val="Default"/>
        <w:numPr>
          <w:ilvl w:val="0"/>
          <w:numId w:val="4"/>
        </w:numPr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pozwolenie wodno-prawne, jeśli jest wymagane; </w:t>
      </w:r>
    </w:p>
    <w:p>
      <w:pPr>
        <w:pStyle w:val="Default"/>
        <w:numPr>
          <w:ilvl w:val="0"/>
          <w:numId w:val="4"/>
        </w:numPr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mapę sytuacyjno-wysokościową lub ewidencyjną działki z zaznaczeniem planowanej oczyszczalni ścieków; </w:t>
      </w:r>
    </w:p>
    <w:p>
      <w:pPr>
        <w:pStyle w:val="Default"/>
        <w:spacing w:lineRule="auto" w:line="276"/>
        <w:ind w:start="72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b/>
          <w:bCs/>
          <w:color w:val="000000"/>
        </w:rPr>
        <w:t xml:space="preserve">VI. Wysokość udzielonej w danym roku budżetowym dotacji celowej może wynieść: </w:t>
      </w:r>
    </w:p>
    <w:p>
      <w:pPr>
        <w:pStyle w:val="Normal"/>
        <w:numPr>
          <w:ilvl w:val="0"/>
          <w:numId w:val="5"/>
        </w:numPr>
        <w:spacing w:lineRule="auto" w:line="276" w:before="0" w:after="59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 xml:space="preserve">na pomoc w realizacji inwestycji związanej z budową sieci wodociągowej i kanalizacyjnej                –  w wysokości 50% poniesionych kosztów na pokrycie wydatków związanych z budową sieci wodociągowej i kanalizacyjnej, udokumentowanych fakturami lub równoważnymi dokumentami księgowymi, jednak nie więcej niż 15.000 zł brutto (słownie: piętnaście tysięcy złotych 00/100); </w:t>
      </w:r>
    </w:p>
    <w:p>
      <w:pPr>
        <w:pStyle w:val="Normal"/>
        <w:numPr>
          <w:ilvl w:val="0"/>
          <w:numId w:val="5"/>
        </w:numPr>
        <w:spacing w:lineRule="auto" w:line="276" w:before="0" w:after="59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 xml:space="preserve">na pomoc w realizacji inwestycji związanej z modernizacją studni głębinowej - w wysokości 50% poniesionych kosztów na pokrycie wydatków związanych z modernizacją studni głębinowej, udokumentowanych fakturami lub równoważnymi dokumentami księgowymi, jednak nie więcej niż 2.000 zł brutto (słownie: dwa tysiące złotych 00/100); </w:t>
      </w:r>
    </w:p>
    <w:p>
      <w:pPr>
        <w:pStyle w:val="Normal"/>
        <w:numPr>
          <w:ilvl w:val="0"/>
          <w:numId w:val="5"/>
        </w:numPr>
        <w:spacing w:lineRule="auto" w:line="276" w:before="0" w:after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 xml:space="preserve">na pomoc w realizacji inwestycji związanej z zakupem i montażem przydomowej oczyszczalni ścieków - w wysokości 50% poniesionych kosztów na pokrycie wydatków na zakup i montaż przydomowej oczyszczalni ścieków, udokumentowanych fakturami lub równoważnymi dokumentami księgowymi, jednak nie więcej niż: </w:t>
      </w:r>
    </w:p>
    <w:p>
      <w:pPr>
        <w:pStyle w:val="Normal"/>
        <w:numPr>
          <w:ilvl w:val="0"/>
          <w:numId w:val="6"/>
        </w:numPr>
        <w:spacing w:lineRule="auto" w:line="276" w:before="0" w:after="0"/>
        <w:ind w:hanging="284" w:start="993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 xml:space="preserve">3.000 zł brutto (słownie: trzy tysiące złotych 00/100) gdy wnioskodawcą jest osoba fizyczna, osoba prawna lub przedsiębiorca; </w:t>
      </w:r>
    </w:p>
    <w:p>
      <w:pPr>
        <w:pStyle w:val="Normal"/>
        <w:numPr>
          <w:ilvl w:val="0"/>
          <w:numId w:val="6"/>
        </w:numPr>
        <w:spacing w:lineRule="auto" w:line="276" w:before="0" w:after="0"/>
        <w:ind w:hanging="284" w:start="993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 xml:space="preserve">10.000 zł brutto (słownie: dziesięć tysięcy złotych 00/100) gdy wnioskodawcą jest wspólnota mieszkaniowa. 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b/>
          <w:bCs/>
          <w:color w:val="000000"/>
        </w:rPr>
      </w:pPr>
      <w:r>
        <w:rPr>
          <w:rFonts w:cs="Times New Roman" w:ascii="Times New Roman" w:hAnsi="Times New Roman"/>
          <w:b/>
          <w:bCs/>
          <w:color w:val="000000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b/>
          <w:bCs/>
          <w:color w:val="000000"/>
        </w:rPr>
        <w:t xml:space="preserve">VII. </w:t>
      </w:r>
      <w:r>
        <w:rPr>
          <w:rFonts w:cs="Times New Roman" w:ascii="Times New Roman" w:hAnsi="Times New Roman"/>
          <w:color w:val="000000"/>
        </w:rPr>
        <w:t xml:space="preserve">Z podmiotem, któremu została przyznana dotacja, zawiera się umowę o udzielenie dotacji.     Wypłata dofinansowania nastąpi po złożeniu do tut. Urzędu w terminie do 31 października 2026r. wniosku o rozliczenie dotacji wraz z wymaganymi dokumentami. Brak złożenia formularza rozliczeniowego dotacji wraz z wymaganymi załącznikami w określonym w umowie terminie skutkuje odmową wypłaty dotacji. 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 razie jakichkolwiek pytań proszę o kontakt z pracownikiem merytorycznym pod nr tel.:                                        (52) 382 64 33 - Urząd Miejski w Koronowie Plac Zwycięstwa 1, pokój nr 4.</w:t>
      </w:r>
    </w:p>
    <w:p>
      <w:pPr>
        <w:pStyle w:val="Normal"/>
        <w:jc w:val="center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 xml:space="preserve">                                                                                                               </w:t>
      </w:r>
    </w:p>
    <w:p>
      <w:pPr>
        <w:pStyle w:val="Normal"/>
        <w:spacing w:before="0" w:after="160"/>
        <w:ind w:start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sectPr>
      <w:type w:val="nextPage"/>
      <w:pgSz w:w="11906" w:h="16838"/>
      <w:pgMar w:left="1417" w:right="1417" w:gutter="0" w:header="0" w:top="553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Segoe UI"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swiss"/>
    <w:pitch w:val="variable"/>
  </w:font>
  <w:font w:name="Times New Roman">
    <w:charset w:val="ee" w:characterSet="windows-125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2">
    <w:lvl w:ilvl="0">
      <w:start w:val="1"/>
      <w:numFmt w:val="bullet"/>
      <w:lvlText w:val="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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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5">
    <w:lvl w:ilvl="0">
      <w:start w:val="1"/>
      <w:numFmt w:val="decimal"/>
      <w:lvlText w:val="%1)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6">
    <w:lvl w:ilvl="0">
      <w:start w:val="1"/>
      <w:numFmt w:val="bullet"/>
      <w:lvlText w:val="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25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624e4"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1624e4"/>
    <w:rPr>
      <w:rFonts w:ascii="Segoe UI" w:hAnsi="Segoe UI" w:cs="Segoe UI"/>
      <w:sz w:val="18"/>
      <w:szCs w:val="18"/>
    </w:rPr>
  </w:style>
  <w:style w:type="character" w:styleId="NagwekZnak" w:customStyle="1">
    <w:name w:val="Nagłówek Znak"/>
    <w:basedOn w:val="DefaultParagraphFont"/>
    <w:uiPriority w:val="99"/>
    <w:qFormat/>
    <w:rsid w:val="006a3314"/>
    <w:rPr/>
  </w:style>
  <w:style w:type="character" w:styleId="StopkaZnak" w:customStyle="1">
    <w:name w:val="Stopka Znak"/>
    <w:basedOn w:val="DefaultParagraphFont"/>
    <w:uiPriority w:val="99"/>
    <w:qFormat/>
    <w:rsid w:val="006a3314"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Default" w:customStyle="1">
    <w:name w:val="Default"/>
    <w:qFormat/>
    <w:rsid w:val="001624e4"/>
    <w:pPr>
      <w:widowControl/>
      <w:suppressAutoHyphens w:val="true"/>
      <w:bidi w:val="0"/>
      <w:spacing w:lineRule="auto" w:line="240" w:before="0" w:after="0"/>
      <w:jc w:val="start"/>
    </w:pPr>
    <w:rPr>
      <w:rFonts w:ascii="Times New Roman" w:hAnsi="Times New Roman" w:eastAsia="Calibri" w:cs="Times New Roman"/>
      <w:color w:val="000000"/>
      <w:kern w:val="0"/>
      <w:sz w:val="24"/>
      <w:szCs w:val="24"/>
      <w:lang w:val="pl-PL" w:eastAsia="en-US" w:bidi="ar-SA"/>
    </w:rPr>
  </w:style>
  <w:style w:type="paragraph" w:styleId="ListParagraph">
    <w:name w:val="List Paragraph"/>
    <w:basedOn w:val="Normal"/>
    <w:uiPriority w:val="34"/>
    <w:qFormat/>
    <w:rsid w:val="001624e4"/>
    <w:pPr>
      <w:spacing w:before="0" w:after="160"/>
      <w:ind w:start="720"/>
      <w:contextualSpacing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1624e4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Gwkaistopkauser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6a3314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6a3314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Application>LibreOffice/25.8.0.4$Windows_X86_64 LibreOffice_project/48f00303701489684e67c38c28aff00cd5929e67</Application>
  <AppVersion>15.0000</AppVersion>
  <Pages>2</Pages>
  <Words>746</Words>
  <Characters>4911</Characters>
  <CharactersWithSpaces>5954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2023-03-01T06:53:00Z</dcterms:created>
  <dc:creator>Katarzyna Gwizdała</dc:creator>
  <dc:description/>
  <dc:language>pl-PL</dc:language>
  <cp:lastModifiedBy/>
  <cp:lastPrinted>2026-03-03T08:38:43Z</cp:lastPrinted>
  <dcterms:modified xsi:type="dcterms:W3CDTF">2026-03-03T14:14:40Z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